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D08D9" w:rsidRDefault="00E038CE">
      <w:pPr>
        <w:tabs>
          <w:tab w:val="left" w:pos="720"/>
          <w:tab w:val="left" w:pos="1350"/>
        </w:tabs>
        <w:spacing w:after="0" w:line="240" w:lineRule="auto"/>
        <w:jc w:val="center"/>
        <w:rPr>
          <w:rFonts w:ascii="DINOT" w:eastAsia="DINOT" w:hAnsi="DINOT" w:cs="DINOT"/>
        </w:rPr>
      </w:pPr>
      <w:r>
        <w:rPr>
          <w:rFonts w:ascii="DINOT" w:eastAsia="DINOT" w:hAnsi="DINOT" w:cs="DINOT"/>
        </w:rPr>
        <w:t>P.O. Box 5533, Albany, NY 12205</w:t>
      </w:r>
    </w:p>
    <w:p w14:paraId="00000002" w14:textId="77777777" w:rsidR="00AD08D9" w:rsidRDefault="00E038CE">
      <w:pPr>
        <w:tabs>
          <w:tab w:val="left" w:pos="720"/>
          <w:tab w:val="left" w:pos="1350"/>
        </w:tabs>
        <w:spacing w:after="0" w:line="240" w:lineRule="auto"/>
        <w:jc w:val="center"/>
        <w:rPr>
          <w:rFonts w:ascii="DINOT" w:eastAsia="DINOT" w:hAnsi="DINOT" w:cs="DINOT"/>
        </w:rPr>
      </w:pPr>
      <w:r>
        <w:rPr>
          <w:rFonts w:ascii="DINOT" w:eastAsia="DINOT" w:hAnsi="DINOT" w:cs="DINOT"/>
        </w:rPr>
        <w:t>www.juniorleaguealbany.org</w:t>
      </w:r>
    </w:p>
    <w:p w14:paraId="00000003" w14:textId="77777777" w:rsidR="00AD08D9" w:rsidRDefault="00AD08D9">
      <w:pPr>
        <w:tabs>
          <w:tab w:val="left" w:pos="720"/>
          <w:tab w:val="left" w:pos="1350"/>
        </w:tabs>
        <w:spacing w:after="0" w:line="240" w:lineRule="auto"/>
        <w:jc w:val="center"/>
      </w:pPr>
    </w:p>
    <w:p w14:paraId="00000004" w14:textId="77777777" w:rsidR="00AD08D9" w:rsidRDefault="00E038CE">
      <w:pPr>
        <w:pBdr>
          <w:top w:val="nil"/>
          <w:left w:val="nil"/>
          <w:bottom w:val="nil"/>
          <w:right w:val="nil"/>
          <w:between w:val="nil"/>
        </w:pBdr>
        <w:spacing w:after="0" w:line="240" w:lineRule="auto"/>
        <w:jc w:val="center"/>
        <w:rPr>
          <w:rFonts w:ascii="DINOT-Bold" w:eastAsia="DINOT-Bold" w:hAnsi="DINOT-Bold" w:cs="DINOT-Bold"/>
          <w:color w:val="000000"/>
          <w:sz w:val="24"/>
          <w:szCs w:val="24"/>
        </w:rPr>
      </w:pPr>
      <w:r>
        <w:rPr>
          <w:rFonts w:ascii="DINOT-Bold" w:eastAsia="DINOT-Bold" w:hAnsi="DINOT-Bold" w:cs="DINOT-Bold"/>
          <w:b/>
          <w:color w:val="000000"/>
          <w:sz w:val="24"/>
          <w:szCs w:val="24"/>
        </w:rPr>
        <w:t>The Junior League of Albany, Inc.</w:t>
      </w:r>
    </w:p>
    <w:p w14:paraId="00000005" w14:textId="77777777" w:rsidR="00AD08D9" w:rsidRDefault="00E038CE">
      <w:pPr>
        <w:pBdr>
          <w:top w:val="nil"/>
          <w:left w:val="nil"/>
          <w:bottom w:val="nil"/>
          <w:right w:val="nil"/>
          <w:between w:val="nil"/>
        </w:pBdr>
        <w:spacing w:after="0" w:line="240" w:lineRule="auto"/>
        <w:jc w:val="center"/>
        <w:rPr>
          <w:rFonts w:ascii="DINOT-Bold" w:eastAsia="DINOT-Bold" w:hAnsi="DINOT-Bold" w:cs="DINOT-Bold"/>
          <w:color w:val="000000"/>
          <w:sz w:val="24"/>
          <w:szCs w:val="24"/>
        </w:rPr>
      </w:pPr>
      <w:r>
        <w:rPr>
          <w:rFonts w:ascii="DINOT-Bold" w:eastAsia="DINOT-Bold" w:hAnsi="DINOT-Bold" w:cs="DINOT-Bold"/>
          <w:b/>
          <w:color w:val="000000"/>
          <w:sz w:val="24"/>
          <w:szCs w:val="24"/>
        </w:rPr>
        <w:t>Rockwell Scholarship Award</w:t>
      </w:r>
    </w:p>
    <w:p w14:paraId="00000006" w14:textId="77777777" w:rsidR="00AD08D9" w:rsidRDefault="00AD08D9">
      <w:pPr>
        <w:pBdr>
          <w:top w:val="nil"/>
          <w:left w:val="nil"/>
          <w:bottom w:val="nil"/>
          <w:right w:val="nil"/>
          <w:between w:val="nil"/>
        </w:pBdr>
        <w:spacing w:after="0" w:line="240" w:lineRule="auto"/>
        <w:rPr>
          <w:rFonts w:ascii="DINOT-Bold" w:eastAsia="DINOT-Bold" w:hAnsi="DINOT-Bold" w:cs="DINOT-Bold"/>
          <w:color w:val="000000"/>
          <w:sz w:val="24"/>
          <w:szCs w:val="24"/>
        </w:rPr>
      </w:pPr>
    </w:p>
    <w:p w14:paraId="00000007" w14:textId="77777777" w:rsidR="00AD08D9" w:rsidRDefault="00E038CE">
      <w:pPr>
        <w:pBdr>
          <w:top w:val="nil"/>
          <w:left w:val="nil"/>
          <w:bottom w:val="nil"/>
          <w:right w:val="nil"/>
          <w:between w:val="nil"/>
        </w:pBdr>
        <w:spacing w:after="0" w:line="240" w:lineRule="auto"/>
        <w:jc w:val="both"/>
        <w:rPr>
          <w:rFonts w:ascii="DINOT-Bold" w:eastAsia="DINOT-Bold" w:hAnsi="DINOT-Bold" w:cs="DINOT-Bold"/>
          <w:b/>
          <w:color w:val="000000"/>
          <w:sz w:val="24"/>
          <w:szCs w:val="24"/>
        </w:rPr>
      </w:pPr>
      <w:r>
        <w:rPr>
          <w:rFonts w:ascii="DINOT-Bold" w:eastAsia="DINOT-Bold" w:hAnsi="DINOT-Bold" w:cs="DINOT-Bold"/>
          <w:b/>
          <w:color w:val="000000"/>
          <w:sz w:val="24"/>
          <w:szCs w:val="24"/>
        </w:rPr>
        <w:t>Our Mission</w:t>
      </w:r>
    </w:p>
    <w:p w14:paraId="00000008" w14:textId="77777777" w:rsidR="00AD08D9" w:rsidRDefault="00AD08D9">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09" w14:textId="0FB43E1A"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 xml:space="preserve">The Junior League of Albany, Inc. is an organization of women committed to promoting voluntarism, developing the potential of women, and improving the community through the effective action and leadership of trained volunteers. Its purpose is exclusively educational and charitable endeavors with a particular focus on women and children. </w:t>
      </w:r>
    </w:p>
    <w:p w14:paraId="0000000A" w14:textId="77777777" w:rsidR="00AD08D9" w:rsidRDefault="00AD08D9">
      <w:pPr>
        <w:pBdr>
          <w:top w:val="nil"/>
          <w:left w:val="nil"/>
          <w:bottom w:val="nil"/>
          <w:right w:val="nil"/>
          <w:between w:val="nil"/>
        </w:pBdr>
        <w:spacing w:after="0" w:line="240" w:lineRule="auto"/>
        <w:jc w:val="both"/>
        <w:rPr>
          <w:rFonts w:ascii="DINOT-Bold" w:eastAsia="DINOT-Bold" w:hAnsi="DINOT-Bold" w:cs="DINOT-Bold"/>
          <w:color w:val="000000"/>
          <w:sz w:val="24"/>
          <w:szCs w:val="24"/>
        </w:rPr>
      </w:pPr>
    </w:p>
    <w:p w14:paraId="0000000B" w14:textId="77777777" w:rsidR="00AD08D9" w:rsidRDefault="00E038CE">
      <w:pPr>
        <w:pBdr>
          <w:top w:val="nil"/>
          <w:left w:val="nil"/>
          <w:bottom w:val="nil"/>
          <w:right w:val="nil"/>
          <w:between w:val="nil"/>
        </w:pBdr>
        <w:spacing w:after="0" w:line="240" w:lineRule="auto"/>
        <w:jc w:val="both"/>
        <w:rPr>
          <w:rFonts w:ascii="DINOT-Bold" w:eastAsia="DINOT-Bold" w:hAnsi="DINOT-Bold" w:cs="DINOT-Bold"/>
          <w:color w:val="000000"/>
          <w:sz w:val="24"/>
          <w:szCs w:val="24"/>
        </w:rPr>
      </w:pPr>
      <w:r>
        <w:rPr>
          <w:rFonts w:ascii="DINOT-Bold" w:eastAsia="DINOT-Bold" w:hAnsi="DINOT-Bold" w:cs="DINOT-Bold"/>
          <w:b/>
          <w:color w:val="000000"/>
          <w:sz w:val="24"/>
          <w:szCs w:val="24"/>
        </w:rPr>
        <w:t>About The Rockwell Scholarship</w:t>
      </w:r>
    </w:p>
    <w:p w14:paraId="0000000C" w14:textId="77777777" w:rsidR="00AD08D9" w:rsidRDefault="00AD08D9">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0D" w14:textId="26200F8E"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 xml:space="preserve">Because of the generosity of the late Marjorie Doyle Rockwell and in her memory, the Junior League of Albany awards the Rockwell </w:t>
      </w:r>
      <w:r>
        <w:rPr>
          <w:rFonts w:ascii="DINOT" w:eastAsia="DINOT" w:hAnsi="DINOT" w:cs="DINOT"/>
          <w:sz w:val="24"/>
          <w:szCs w:val="24"/>
        </w:rPr>
        <w:t>S</w:t>
      </w:r>
      <w:r>
        <w:rPr>
          <w:rFonts w:ascii="DINOT" w:eastAsia="DINOT" w:hAnsi="DINOT" w:cs="DINOT"/>
          <w:color w:val="000000"/>
          <w:sz w:val="24"/>
          <w:szCs w:val="24"/>
        </w:rPr>
        <w:t xml:space="preserve">cholarship each year to one young woman to assist in obtaining the education and skills necessary to further her volunteer potential. The award is </w:t>
      </w:r>
      <w:sdt>
        <w:sdtPr>
          <w:tag w:val="goog_rdk_0"/>
          <w:id w:val="1144860946"/>
          <w:showingPlcHdr/>
        </w:sdtPr>
        <w:sdtContent>
          <w:r>
            <w:t xml:space="preserve">     </w:t>
          </w:r>
        </w:sdtContent>
      </w:sdt>
      <w:r>
        <w:rPr>
          <w:rFonts w:ascii="DINOT" w:eastAsia="DINOT" w:hAnsi="DINOT" w:cs="DINOT"/>
          <w:color w:val="000000"/>
          <w:sz w:val="24"/>
          <w:szCs w:val="24"/>
        </w:rPr>
        <w:t>$1,000</w:t>
      </w:r>
      <w:sdt>
        <w:sdtPr>
          <w:tag w:val="goog_rdk_1"/>
          <w:id w:val="-661845199"/>
        </w:sdtPr>
        <w:sdtContent>
          <w:r>
            <w:t>.</w:t>
          </w:r>
        </w:sdtContent>
      </w:sdt>
    </w:p>
    <w:p w14:paraId="0000000E" w14:textId="77777777" w:rsidR="00AD08D9" w:rsidRDefault="00AD08D9">
      <w:pPr>
        <w:pBdr>
          <w:top w:val="nil"/>
          <w:left w:val="nil"/>
          <w:bottom w:val="nil"/>
          <w:right w:val="nil"/>
          <w:between w:val="nil"/>
        </w:pBdr>
        <w:spacing w:after="0" w:line="240" w:lineRule="auto"/>
        <w:rPr>
          <w:rFonts w:ascii="Arial" w:eastAsia="Arial" w:hAnsi="Arial" w:cs="Arial"/>
          <w:color w:val="000000"/>
          <w:sz w:val="24"/>
          <w:szCs w:val="24"/>
        </w:rPr>
      </w:pPr>
    </w:p>
    <w:p w14:paraId="0000000F" w14:textId="77777777" w:rsidR="00AD08D9" w:rsidRDefault="00E038CE">
      <w:pPr>
        <w:pBdr>
          <w:top w:val="nil"/>
          <w:left w:val="nil"/>
          <w:bottom w:val="nil"/>
          <w:right w:val="nil"/>
          <w:between w:val="nil"/>
        </w:pBdr>
        <w:spacing w:after="0" w:line="240" w:lineRule="auto"/>
        <w:rPr>
          <w:rFonts w:ascii="DINOT-Bold" w:eastAsia="DINOT-Bold" w:hAnsi="DINOT-Bold" w:cs="DINOT-Bold"/>
          <w:b/>
          <w:color w:val="000000"/>
          <w:sz w:val="24"/>
          <w:szCs w:val="24"/>
        </w:rPr>
      </w:pPr>
      <w:r>
        <w:rPr>
          <w:rFonts w:ascii="DINOT-Bold" w:eastAsia="DINOT-Bold" w:hAnsi="DINOT-Bold" w:cs="DINOT-Bold"/>
          <w:b/>
          <w:color w:val="000000"/>
          <w:sz w:val="24"/>
          <w:szCs w:val="24"/>
        </w:rPr>
        <w:t xml:space="preserve">Eligibility Criteria </w:t>
      </w:r>
    </w:p>
    <w:p w14:paraId="00000010" w14:textId="77777777" w:rsidR="00AD08D9" w:rsidRDefault="00AD08D9">
      <w:pPr>
        <w:pBdr>
          <w:top w:val="nil"/>
          <w:left w:val="nil"/>
          <w:bottom w:val="nil"/>
          <w:right w:val="nil"/>
          <w:between w:val="nil"/>
        </w:pBdr>
        <w:spacing w:after="0" w:line="240" w:lineRule="auto"/>
        <w:rPr>
          <w:rFonts w:ascii="Arial" w:eastAsia="Arial" w:hAnsi="Arial" w:cs="Arial"/>
          <w:color w:val="000000"/>
          <w:sz w:val="24"/>
          <w:szCs w:val="24"/>
        </w:rPr>
      </w:pPr>
    </w:p>
    <w:p w14:paraId="00000011" w14:textId="77777777"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 xml:space="preserve">An applicant for the Rockwell Scholarship must be: </w:t>
      </w:r>
    </w:p>
    <w:p w14:paraId="00000012" w14:textId="77777777" w:rsidR="00AD08D9" w:rsidRDefault="00AD08D9">
      <w:pPr>
        <w:pBdr>
          <w:top w:val="nil"/>
          <w:left w:val="nil"/>
          <w:bottom w:val="nil"/>
          <w:right w:val="nil"/>
          <w:between w:val="nil"/>
        </w:pBdr>
        <w:spacing w:after="0" w:line="240" w:lineRule="auto"/>
        <w:jc w:val="both"/>
        <w:rPr>
          <w:rFonts w:ascii="DINOT" w:eastAsia="DINOT" w:hAnsi="DINOT" w:cs="DINOT"/>
          <w:color w:val="000000"/>
          <w:sz w:val="24"/>
          <w:szCs w:val="24"/>
        </w:rPr>
      </w:pPr>
    </w:p>
    <w:p w14:paraId="00000013" w14:textId="609C513E"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 xml:space="preserve">1. A resident of the Capital District; </w:t>
      </w:r>
      <w:r>
        <w:rPr>
          <w:rFonts w:ascii="DINOT-Italic" w:eastAsia="DINOT-Italic" w:hAnsi="DINOT-Italic" w:cs="DINOT-Italic"/>
          <w:color w:val="000000"/>
          <w:sz w:val="24"/>
          <w:szCs w:val="24"/>
        </w:rPr>
        <w:t>and</w:t>
      </w:r>
    </w:p>
    <w:p w14:paraId="00000014" w14:textId="77777777"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 xml:space="preserve">2. A high school (or equivalent) graduate currently enrolled in an accredited college, university or secondary educational or vocational program; </w:t>
      </w:r>
      <w:r>
        <w:rPr>
          <w:rFonts w:ascii="DINOT-Italic" w:eastAsia="DINOT-Italic" w:hAnsi="DINOT-Italic" w:cs="DINOT-Italic"/>
          <w:color w:val="000000"/>
          <w:sz w:val="24"/>
          <w:szCs w:val="24"/>
        </w:rPr>
        <w:t>or</w:t>
      </w:r>
      <w:r>
        <w:rPr>
          <w:rFonts w:ascii="DINOT" w:eastAsia="DINOT" w:hAnsi="DINOT" w:cs="DINOT"/>
          <w:color w:val="000000"/>
          <w:sz w:val="24"/>
          <w:szCs w:val="24"/>
        </w:rPr>
        <w:t xml:space="preserve"> </w:t>
      </w:r>
    </w:p>
    <w:p w14:paraId="00000015" w14:textId="4AD3629A"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3. A candidate for high school graduation in the 20</w:t>
      </w:r>
      <w:r>
        <w:rPr>
          <w:rFonts w:ascii="DINOT" w:eastAsia="DINOT" w:hAnsi="DINOT" w:cs="DINOT"/>
          <w:sz w:val="24"/>
          <w:szCs w:val="24"/>
        </w:rPr>
        <w:t>2</w:t>
      </w:r>
      <w:r w:rsidR="002D65DB">
        <w:rPr>
          <w:rFonts w:ascii="DINOT" w:eastAsia="DINOT" w:hAnsi="DINOT" w:cs="DINOT"/>
          <w:sz w:val="24"/>
          <w:szCs w:val="24"/>
        </w:rPr>
        <w:t>5</w:t>
      </w:r>
      <w:r>
        <w:rPr>
          <w:rFonts w:ascii="DINOT" w:eastAsia="DINOT" w:hAnsi="DINOT" w:cs="DINOT"/>
          <w:sz w:val="24"/>
          <w:szCs w:val="24"/>
        </w:rPr>
        <w:t>-202</w:t>
      </w:r>
      <w:r w:rsidR="002D65DB">
        <w:rPr>
          <w:rFonts w:ascii="DINOT" w:eastAsia="DINOT" w:hAnsi="DINOT" w:cs="DINOT"/>
          <w:sz w:val="24"/>
          <w:szCs w:val="24"/>
        </w:rPr>
        <w:t>6</w:t>
      </w:r>
      <w:r>
        <w:rPr>
          <w:rFonts w:ascii="DINOT" w:eastAsia="DINOT" w:hAnsi="DINOT" w:cs="DINOT"/>
          <w:color w:val="000000"/>
          <w:sz w:val="24"/>
          <w:szCs w:val="24"/>
        </w:rPr>
        <w:t xml:space="preserve"> school year who will be applying for enrollment in an accredited college, university or secondary educational or vocational program for the 20</w:t>
      </w:r>
      <w:r>
        <w:rPr>
          <w:rFonts w:ascii="DINOT" w:eastAsia="DINOT" w:hAnsi="DINOT" w:cs="DINOT"/>
          <w:sz w:val="24"/>
          <w:szCs w:val="24"/>
        </w:rPr>
        <w:t>2</w:t>
      </w:r>
      <w:r w:rsidR="002D65DB">
        <w:rPr>
          <w:rFonts w:ascii="DINOT" w:eastAsia="DINOT" w:hAnsi="DINOT" w:cs="DINOT"/>
          <w:sz w:val="24"/>
          <w:szCs w:val="24"/>
        </w:rPr>
        <w:t>5</w:t>
      </w:r>
      <w:r>
        <w:rPr>
          <w:rFonts w:ascii="DINOT" w:eastAsia="DINOT" w:hAnsi="DINOT" w:cs="DINOT"/>
          <w:sz w:val="24"/>
          <w:szCs w:val="24"/>
        </w:rPr>
        <w:t>-2026</w:t>
      </w:r>
      <w:r>
        <w:rPr>
          <w:rFonts w:ascii="DINOT" w:eastAsia="DINOT" w:hAnsi="DINOT" w:cs="DINOT"/>
          <w:color w:val="000000"/>
          <w:sz w:val="24"/>
          <w:szCs w:val="24"/>
        </w:rPr>
        <w:t xml:space="preserve"> academic year; </w:t>
      </w:r>
      <w:r>
        <w:rPr>
          <w:rFonts w:ascii="DINOT-Italic" w:eastAsia="DINOT-Italic" w:hAnsi="DINOT-Italic" w:cs="DINOT-Italic"/>
          <w:color w:val="000000"/>
          <w:sz w:val="24"/>
          <w:szCs w:val="24"/>
        </w:rPr>
        <w:t>and</w:t>
      </w:r>
      <w:r>
        <w:rPr>
          <w:rFonts w:ascii="DINOT" w:eastAsia="DINOT" w:hAnsi="DINOT" w:cs="DINOT"/>
          <w:color w:val="000000"/>
          <w:sz w:val="24"/>
          <w:szCs w:val="24"/>
        </w:rPr>
        <w:t xml:space="preserve"> </w:t>
      </w:r>
    </w:p>
    <w:p w14:paraId="00000016" w14:textId="77777777"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 xml:space="preserve">4. Currently involved in volunteer organizations or activities which serve </w:t>
      </w:r>
      <w:sdt>
        <w:sdtPr>
          <w:tag w:val="goog_rdk_2"/>
          <w:id w:val="-1408382456"/>
        </w:sdtPr>
        <w:sdtContent/>
      </w:sdt>
      <w:r>
        <w:rPr>
          <w:rFonts w:ascii="DINOT" w:eastAsia="DINOT" w:hAnsi="DINOT" w:cs="DINOT"/>
          <w:color w:val="000000"/>
          <w:sz w:val="24"/>
          <w:szCs w:val="24"/>
        </w:rPr>
        <w:t xml:space="preserve">women and children. </w:t>
      </w:r>
    </w:p>
    <w:p w14:paraId="00000017" w14:textId="77777777" w:rsidR="00AD08D9" w:rsidRDefault="00AD08D9">
      <w:pPr>
        <w:pBdr>
          <w:top w:val="nil"/>
          <w:left w:val="nil"/>
          <w:bottom w:val="nil"/>
          <w:right w:val="nil"/>
          <w:between w:val="nil"/>
        </w:pBdr>
        <w:spacing w:after="0" w:line="240" w:lineRule="auto"/>
        <w:rPr>
          <w:rFonts w:ascii="Arial" w:eastAsia="Arial" w:hAnsi="Arial" w:cs="Arial"/>
          <w:color w:val="000000"/>
          <w:sz w:val="24"/>
          <w:szCs w:val="24"/>
        </w:rPr>
      </w:pPr>
    </w:p>
    <w:p w14:paraId="00000018" w14:textId="77777777" w:rsidR="00AD08D9" w:rsidRDefault="00E038CE">
      <w:pPr>
        <w:pBdr>
          <w:top w:val="nil"/>
          <w:left w:val="nil"/>
          <w:bottom w:val="nil"/>
          <w:right w:val="nil"/>
          <w:between w:val="nil"/>
        </w:pBdr>
        <w:spacing w:after="0" w:line="240" w:lineRule="auto"/>
        <w:rPr>
          <w:rFonts w:ascii="DINOT-Bold" w:eastAsia="DINOT-Bold" w:hAnsi="DINOT-Bold" w:cs="DINOT-Bold"/>
          <w:b/>
          <w:color w:val="000000"/>
          <w:sz w:val="24"/>
          <w:szCs w:val="24"/>
        </w:rPr>
      </w:pPr>
      <w:r>
        <w:rPr>
          <w:rFonts w:ascii="DINOT-Bold" w:eastAsia="DINOT-Bold" w:hAnsi="DINOT-Bold" w:cs="DINOT-Bold"/>
          <w:b/>
          <w:color w:val="000000"/>
          <w:sz w:val="24"/>
          <w:szCs w:val="24"/>
        </w:rPr>
        <w:t xml:space="preserve">To Apply </w:t>
      </w:r>
    </w:p>
    <w:p w14:paraId="00000019" w14:textId="77777777" w:rsidR="00AD08D9" w:rsidRDefault="00AD08D9">
      <w:pPr>
        <w:pBdr>
          <w:top w:val="nil"/>
          <w:left w:val="nil"/>
          <w:bottom w:val="nil"/>
          <w:right w:val="nil"/>
          <w:between w:val="nil"/>
        </w:pBdr>
        <w:spacing w:after="0" w:line="240" w:lineRule="auto"/>
        <w:rPr>
          <w:rFonts w:ascii="Arial" w:eastAsia="Arial" w:hAnsi="Arial" w:cs="Arial"/>
          <w:color w:val="000000"/>
          <w:sz w:val="24"/>
          <w:szCs w:val="24"/>
        </w:rPr>
      </w:pPr>
    </w:p>
    <w:p w14:paraId="0000001A" w14:textId="77777777" w:rsidR="00AD08D9" w:rsidRDefault="00E038CE">
      <w:pPr>
        <w:pBdr>
          <w:top w:val="nil"/>
          <w:left w:val="nil"/>
          <w:bottom w:val="nil"/>
          <w:right w:val="nil"/>
          <w:between w:val="nil"/>
        </w:pBdr>
        <w:spacing w:after="0" w:line="240" w:lineRule="auto"/>
        <w:jc w:val="both"/>
        <w:rPr>
          <w:rFonts w:ascii="DINOT-Italic" w:eastAsia="DINOT-Italic" w:hAnsi="DINOT-Italic" w:cs="DINOT-Italic"/>
          <w:color w:val="000000"/>
          <w:sz w:val="24"/>
          <w:szCs w:val="24"/>
        </w:rPr>
      </w:pPr>
      <w:r>
        <w:rPr>
          <w:rFonts w:ascii="DINOT" w:eastAsia="DINOT" w:hAnsi="DINOT" w:cs="DINOT"/>
          <w:color w:val="000000"/>
          <w:sz w:val="24"/>
          <w:szCs w:val="24"/>
        </w:rPr>
        <w:t xml:space="preserve">We ask that applicants please send a narrative of no more than 500 words demonstrating eligibility based on the criteria above. Your narrative should describe your current volunteer work that serves women and children and explain how the scholarship will assist you in achieving your goals. Your narrative must include a statement describing how you will continue your commitment to volunteer work in college, university, or in a secondary educational or vocational program. If appropriate, please include in your narrative any information concerning your economic need. </w:t>
      </w:r>
      <w:r>
        <w:rPr>
          <w:rFonts w:ascii="DINOT-Italic" w:eastAsia="DINOT-Italic" w:hAnsi="DINOT-Italic" w:cs="DINOT-Italic"/>
          <w:i/>
          <w:color w:val="000000"/>
          <w:sz w:val="24"/>
          <w:szCs w:val="24"/>
        </w:rPr>
        <w:t xml:space="preserve">Each application must be accompanied by an academic transcript and </w:t>
      </w:r>
      <w:r>
        <w:rPr>
          <w:rFonts w:ascii="DINOT-Italic" w:eastAsia="DINOT-Italic" w:hAnsi="DINOT-Italic" w:cs="DINOT-Italic"/>
          <w:i/>
          <w:sz w:val="24"/>
          <w:szCs w:val="24"/>
        </w:rPr>
        <w:t>one</w:t>
      </w:r>
      <w:r>
        <w:rPr>
          <w:rFonts w:ascii="DINOT-Italic" w:eastAsia="DINOT-Italic" w:hAnsi="DINOT-Italic" w:cs="DINOT-Italic"/>
          <w:i/>
          <w:color w:val="000000"/>
          <w:sz w:val="24"/>
          <w:szCs w:val="24"/>
        </w:rPr>
        <w:t xml:space="preserve"> letter </w:t>
      </w:r>
      <w:r>
        <w:rPr>
          <w:rFonts w:ascii="DINOT-Italic" w:eastAsia="DINOT-Italic" w:hAnsi="DINOT-Italic" w:cs="DINOT-Italic"/>
          <w:i/>
          <w:color w:val="000000"/>
          <w:sz w:val="24"/>
          <w:szCs w:val="24"/>
        </w:rPr>
        <w:lastRenderedPageBreak/>
        <w:t xml:space="preserve">of recommendation. The letter of recommendation must be from someone at an organization for which you volunteer. </w:t>
      </w:r>
    </w:p>
    <w:p w14:paraId="0000001B" w14:textId="77777777" w:rsidR="00AD08D9" w:rsidRDefault="00AD08D9">
      <w:pPr>
        <w:pBdr>
          <w:top w:val="nil"/>
          <w:left w:val="nil"/>
          <w:bottom w:val="nil"/>
          <w:right w:val="nil"/>
          <w:between w:val="nil"/>
        </w:pBdr>
        <w:spacing w:after="0" w:line="240" w:lineRule="auto"/>
        <w:rPr>
          <w:rFonts w:ascii="Arial" w:eastAsia="Arial" w:hAnsi="Arial" w:cs="Arial"/>
          <w:b/>
          <w:color w:val="000000"/>
          <w:sz w:val="24"/>
          <w:szCs w:val="24"/>
        </w:rPr>
      </w:pPr>
    </w:p>
    <w:p w14:paraId="0000001E" w14:textId="638EDC7B" w:rsidR="00AD08D9" w:rsidRPr="00A95C22" w:rsidRDefault="00E038CE">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Applications must be </w:t>
      </w:r>
      <w:r>
        <w:rPr>
          <w:rFonts w:ascii="Arial" w:eastAsia="Arial" w:hAnsi="Arial" w:cs="Arial"/>
          <w:b/>
          <w:sz w:val="24"/>
          <w:szCs w:val="24"/>
        </w:rPr>
        <w:t>submitted by March 15, 202</w:t>
      </w:r>
      <w:r w:rsidR="000F57A3">
        <w:rPr>
          <w:rFonts w:ascii="Arial" w:eastAsia="Arial" w:hAnsi="Arial" w:cs="Arial"/>
          <w:b/>
          <w:sz w:val="24"/>
          <w:szCs w:val="24"/>
        </w:rPr>
        <w:t>6</w:t>
      </w:r>
      <w:r>
        <w:rPr>
          <w:rFonts w:ascii="Arial" w:eastAsia="Arial" w:hAnsi="Arial" w:cs="Arial"/>
          <w:b/>
          <w:sz w:val="24"/>
          <w:szCs w:val="24"/>
        </w:rPr>
        <w:t xml:space="preserve"> </w:t>
      </w:r>
      <w:r w:rsidR="00A95C22">
        <w:rPr>
          <w:rFonts w:ascii="Arial" w:eastAsia="Arial" w:hAnsi="Arial" w:cs="Arial"/>
          <w:b/>
          <w:color w:val="000000"/>
          <w:sz w:val="24"/>
          <w:szCs w:val="24"/>
        </w:rPr>
        <w:t xml:space="preserve">to </w:t>
      </w:r>
      <w:hyperlink r:id="rId7" w:history="1">
        <w:r w:rsidR="00A95C22" w:rsidRPr="006447E2">
          <w:rPr>
            <w:rStyle w:val="Hyperlink"/>
            <w:rFonts w:ascii="Arial" w:eastAsia="Arial" w:hAnsi="Arial" w:cs="Arial"/>
            <w:b/>
            <w:sz w:val="24"/>
            <w:szCs w:val="24"/>
          </w:rPr>
          <w:t>rockwellscholarship@juniorleaguealbany.org</w:t>
        </w:r>
      </w:hyperlink>
      <w:r w:rsidR="00A95C22">
        <w:rPr>
          <w:rFonts w:ascii="Arial" w:eastAsia="Arial" w:hAnsi="Arial" w:cs="Arial"/>
          <w:b/>
          <w:color w:val="000000"/>
          <w:sz w:val="24"/>
          <w:szCs w:val="24"/>
        </w:rPr>
        <w:t xml:space="preserve"> </w:t>
      </w:r>
    </w:p>
    <w:p w14:paraId="0000001F" w14:textId="77777777" w:rsidR="00AD08D9" w:rsidRDefault="00AD08D9">
      <w:pPr>
        <w:pBdr>
          <w:top w:val="nil"/>
          <w:left w:val="nil"/>
          <w:bottom w:val="nil"/>
          <w:right w:val="nil"/>
          <w:between w:val="nil"/>
        </w:pBdr>
        <w:spacing w:after="0" w:line="240" w:lineRule="auto"/>
        <w:rPr>
          <w:rFonts w:ascii="Arial" w:eastAsia="Arial" w:hAnsi="Arial" w:cs="Arial"/>
          <w:color w:val="000000"/>
          <w:sz w:val="24"/>
          <w:szCs w:val="24"/>
        </w:rPr>
      </w:pPr>
    </w:p>
    <w:p w14:paraId="00000020" w14:textId="77777777" w:rsidR="00AD08D9" w:rsidRDefault="00E038CE">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Guidelines for Selecting Award Recipients </w:t>
      </w:r>
    </w:p>
    <w:p w14:paraId="00000021" w14:textId="77777777" w:rsidR="00AD08D9" w:rsidRDefault="00AD08D9">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22" w14:textId="35C40165" w:rsidR="00AD08D9" w:rsidRDefault="00E038CE">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DINOT" w:eastAsia="DINOT" w:hAnsi="DINOT" w:cs="DINOT"/>
          <w:color w:val="000000"/>
          <w:sz w:val="24"/>
          <w:szCs w:val="24"/>
        </w:rPr>
        <w:t xml:space="preserve">Applications will be evaluated based on overall quality and whether the applicant has met all eligibility requirements. The scholarship shall be awarded based on both the applicant’s past activity and commitment to continued volunteer work in the community. Economic need will also be taken into consideration. </w:t>
      </w:r>
      <w:r>
        <w:rPr>
          <w:rFonts w:ascii="DINOT-Bold" w:eastAsia="DINOT-Bold" w:hAnsi="DINOT-Bold" w:cs="DINOT-Bold"/>
          <w:color w:val="000000"/>
          <w:sz w:val="24"/>
          <w:szCs w:val="24"/>
        </w:rPr>
        <w:t xml:space="preserve">No Junior League of Albany member or relative thereof will be eligible for the scholarship. </w:t>
      </w:r>
      <w:r>
        <w:rPr>
          <w:rFonts w:ascii="DINOT" w:eastAsia="DINOT" w:hAnsi="DINOT" w:cs="DINOT"/>
          <w:color w:val="000000"/>
          <w:sz w:val="24"/>
          <w:szCs w:val="24"/>
        </w:rPr>
        <w:t xml:space="preserve">An award winner may only receive a scholarship award once. An unsuccessful applicant may reapply. </w:t>
      </w:r>
      <w:r>
        <w:rPr>
          <w:rFonts w:ascii="DINOT" w:eastAsia="DINOT" w:hAnsi="DINOT" w:cs="DINOT"/>
          <w:b/>
          <w:color w:val="000000"/>
          <w:sz w:val="24"/>
          <w:szCs w:val="24"/>
        </w:rPr>
        <w:t>The</w:t>
      </w:r>
      <w:r>
        <w:rPr>
          <w:rFonts w:ascii="DINOT" w:eastAsia="DINOT" w:hAnsi="DINOT" w:cs="DINOT"/>
          <w:color w:val="000000"/>
          <w:sz w:val="24"/>
          <w:szCs w:val="24"/>
        </w:rPr>
        <w:t xml:space="preserve"> </w:t>
      </w:r>
      <w:r>
        <w:rPr>
          <w:rFonts w:ascii="DINOT-Bold" w:eastAsia="DINOT-Bold" w:hAnsi="DINOT-Bold" w:cs="DINOT-Bold"/>
          <w:b/>
          <w:color w:val="000000"/>
          <w:sz w:val="24"/>
          <w:szCs w:val="24"/>
        </w:rPr>
        <w:t>award recipient must agree to attend a Junior League of Albany General Membership Meeting on May 1</w:t>
      </w:r>
      <w:r w:rsidR="00A95C22">
        <w:rPr>
          <w:rFonts w:ascii="DINOT-Bold" w:eastAsia="DINOT-Bold" w:hAnsi="DINOT-Bold" w:cs="DINOT-Bold"/>
          <w:b/>
          <w:color w:val="000000"/>
          <w:sz w:val="24"/>
          <w:szCs w:val="24"/>
        </w:rPr>
        <w:t>2</w:t>
      </w:r>
      <w:r>
        <w:rPr>
          <w:rFonts w:ascii="DINOT-Bold" w:eastAsia="DINOT-Bold" w:hAnsi="DINOT-Bold" w:cs="DINOT-Bold"/>
          <w:b/>
          <w:color w:val="000000"/>
          <w:sz w:val="24"/>
          <w:szCs w:val="24"/>
        </w:rPr>
        <w:t>, 202</w:t>
      </w:r>
      <w:r w:rsidR="00A95C22">
        <w:rPr>
          <w:rFonts w:ascii="DINOT-Bold" w:eastAsia="DINOT-Bold" w:hAnsi="DINOT-Bold" w:cs="DINOT-Bold"/>
          <w:b/>
          <w:color w:val="000000"/>
          <w:sz w:val="24"/>
          <w:szCs w:val="24"/>
        </w:rPr>
        <w:t>6</w:t>
      </w:r>
      <w:r>
        <w:rPr>
          <w:rFonts w:ascii="DINOT-Bold" w:eastAsia="DINOT-Bold" w:hAnsi="DINOT-Bold" w:cs="DINOT-Bold"/>
          <w:b/>
          <w:color w:val="000000"/>
          <w:sz w:val="24"/>
          <w:szCs w:val="24"/>
        </w:rPr>
        <w:t>, to accept the award.</w:t>
      </w:r>
      <w:r>
        <w:rPr>
          <w:rFonts w:ascii="Arial" w:eastAsia="Arial" w:hAnsi="Arial" w:cs="Arial"/>
          <w:b/>
          <w:color w:val="000000"/>
          <w:sz w:val="24"/>
          <w:szCs w:val="24"/>
        </w:rPr>
        <w:t xml:space="preserve"> </w:t>
      </w:r>
    </w:p>
    <w:p w14:paraId="00000023" w14:textId="77777777" w:rsidR="00AD08D9" w:rsidRDefault="00AD08D9">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24" w14:textId="77777777" w:rsidR="00AD08D9" w:rsidRDefault="00E038CE">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Visit Our Website</w:t>
      </w:r>
    </w:p>
    <w:p w14:paraId="00000025" w14:textId="77777777" w:rsidR="00AD08D9" w:rsidRDefault="00AD08D9">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6" w14:textId="77777777" w:rsidR="00AD08D9" w:rsidRDefault="00E038CE">
      <w:pPr>
        <w:pBdr>
          <w:top w:val="nil"/>
          <w:left w:val="nil"/>
          <w:bottom w:val="nil"/>
          <w:right w:val="nil"/>
          <w:between w:val="nil"/>
        </w:pBdr>
        <w:spacing w:after="0" w:line="240" w:lineRule="auto"/>
        <w:jc w:val="both"/>
        <w:rPr>
          <w:rFonts w:ascii="DINOT" w:eastAsia="DINOT" w:hAnsi="DINOT" w:cs="DINOT"/>
          <w:color w:val="000000"/>
          <w:sz w:val="24"/>
          <w:szCs w:val="24"/>
        </w:rPr>
      </w:pPr>
      <w:r>
        <w:rPr>
          <w:rFonts w:ascii="DINOT" w:eastAsia="DINOT" w:hAnsi="DINOT" w:cs="DINOT"/>
          <w:color w:val="000000"/>
          <w:sz w:val="24"/>
          <w:szCs w:val="24"/>
        </w:rPr>
        <w:t xml:space="preserve">For more information about the Rockwell Scholarship, the Junior League of Albany’s programs or how to become a member, visit </w:t>
      </w:r>
      <w:hyperlink r:id="rId8">
        <w:r>
          <w:rPr>
            <w:rFonts w:ascii="DINOT" w:eastAsia="DINOT" w:hAnsi="DINOT" w:cs="DINOT"/>
            <w:color w:val="0563C1"/>
            <w:sz w:val="24"/>
            <w:szCs w:val="24"/>
            <w:u w:val="single"/>
          </w:rPr>
          <w:t>www.juniorleaguealbany.org</w:t>
        </w:r>
      </w:hyperlink>
      <w:r>
        <w:rPr>
          <w:rFonts w:ascii="DINOT" w:eastAsia="DINOT" w:hAnsi="DINOT" w:cs="DINOT"/>
          <w:color w:val="000000"/>
          <w:sz w:val="24"/>
          <w:szCs w:val="24"/>
        </w:rPr>
        <w:t xml:space="preserve">. </w:t>
      </w:r>
    </w:p>
    <w:p w14:paraId="00000027" w14:textId="77777777" w:rsidR="00AD08D9" w:rsidRDefault="00AD08D9">
      <w:pPr>
        <w:tabs>
          <w:tab w:val="left" w:pos="720"/>
          <w:tab w:val="left" w:pos="1350"/>
        </w:tabs>
        <w:spacing w:after="0" w:line="240" w:lineRule="auto"/>
      </w:pPr>
      <w:bookmarkStart w:id="0" w:name="_heading=h.gjdgxs" w:colFirst="0" w:colLast="0"/>
      <w:bookmarkEnd w:id="0"/>
    </w:p>
    <w:sectPr w:rsidR="00AD08D9">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3BBC" w14:textId="77777777" w:rsidR="00CE53D2" w:rsidRDefault="00CE53D2">
      <w:pPr>
        <w:spacing w:after="0" w:line="240" w:lineRule="auto"/>
      </w:pPr>
      <w:r>
        <w:separator/>
      </w:r>
    </w:p>
  </w:endnote>
  <w:endnote w:type="continuationSeparator" w:id="0">
    <w:p w14:paraId="4D52E656" w14:textId="77777777" w:rsidR="00CE53D2" w:rsidRDefault="00CE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INOT">
    <w:altName w:val="Calibri"/>
    <w:charset w:val="00"/>
    <w:family w:val="auto"/>
    <w:pitch w:val="default"/>
  </w:font>
  <w:font w:name="DINOT-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INOT-Ital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08612AEE" w:rsidR="00AD08D9" w:rsidRDefault="00E038CE">
    <w:pPr>
      <w:pBdr>
        <w:top w:val="nil"/>
        <w:left w:val="nil"/>
        <w:bottom w:val="nil"/>
        <w:right w:val="nil"/>
        <w:between w:val="nil"/>
      </w:pBdr>
      <w:tabs>
        <w:tab w:val="center" w:pos="4680"/>
        <w:tab w:val="right" w:pos="9360"/>
      </w:tabs>
      <w:spacing w:after="0" w:line="240" w:lineRule="auto"/>
      <w:jc w:val="center"/>
      <w:rPr>
        <w:rFonts w:ascii="DINOT" w:eastAsia="DINOT" w:hAnsi="DINOT" w:cs="DINOT"/>
        <w:color w:val="000000"/>
      </w:rPr>
    </w:pPr>
    <w:r>
      <w:rPr>
        <w:rFonts w:ascii="DINOT" w:eastAsia="DINOT" w:hAnsi="DINOT" w:cs="DINOT"/>
        <w:color w:val="000000"/>
      </w:rPr>
      <w:fldChar w:fldCharType="begin"/>
    </w:r>
    <w:r>
      <w:rPr>
        <w:rFonts w:ascii="DINOT" w:eastAsia="DINOT" w:hAnsi="DINOT" w:cs="DINOT"/>
        <w:color w:val="000000"/>
      </w:rPr>
      <w:instrText>PAGE</w:instrText>
    </w:r>
    <w:r>
      <w:rPr>
        <w:rFonts w:ascii="DINOT" w:eastAsia="DINOT" w:hAnsi="DINOT" w:cs="DINOT"/>
        <w:color w:val="000000"/>
      </w:rPr>
      <w:fldChar w:fldCharType="separate"/>
    </w:r>
    <w:r>
      <w:rPr>
        <w:rFonts w:ascii="DINOT" w:eastAsia="DINOT" w:hAnsi="DINOT" w:cs="DINOT"/>
        <w:noProof/>
        <w:color w:val="000000"/>
      </w:rPr>
      <w:t>1</w:t>
    </w:r>
    <w:r>
      <w:rPr>
        <w:rFonts w:ascii="DINOT" w:eastAsia="DINOT" w:hAnsi="DINOT" w:cs="DINOT"/>
        <w:color w:val="000000"/>
      </w:rPr>
      <w:fldChar w:fldCharType="end"/>
    </w:r>
  </w:p>
  <w:p w14:paraId="0000002B" w14:textId="77777777" w:rsidR="00AD08D9" w:rsidRDefault="00AD08D9">
    <w:pPr>
      <w:pBdr>
        <w:top w:val="nil"/>
        <w:left w:val="nil"/>
        <w:bottom w:val="nil"/>
        <w:right w:val="nil"/>
        <w:between w:val="nil"/>
      </w:pBdr>
      <w:tabs>
        <w:tab w:val="center" w:pos="4680"/>
        <w:tab w:val="right" w:pos="9360"/>
      </w:tabs>
      <w:spacing w:after="0" w:line="240" w:lineRule="auto"/>
      <w:rPr>
        <w:rFonts w:ascii="DINOT" w:eastAsia="DINOT" w:hAnsi="DINOT" w:cs="DINOT"/>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5067" w14:textId="77777777" w:rsidR="00CE53D2" w:rsidRDefault="00CE53D2">
      <w:pPr>
        <w:spacing w:after="0" w:line="240" w:lineRule="auto"/>
      </w:pPr>
      <w:r>
        <w:separator/>
      </w:r>
    </w:p>
  </w:footnote>
  <w:footnote w:type="continuationSeparator" w:id="0">
    <w:p w14:paraId="41E197C0" w14:textId="77777777" w:rsidR="00CE53D2" w:rsidRDefault="00CE5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AD08D9" w:rsidRDefault="00E038C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0BF1AA7" wp14:editId="0E6E3CC8">
          <wp:extent cx="2897329" cy="658686"/>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97329" cy="658686"/>
                  </a:xfrm>
                  <a:prstGeom prst="rect">
                    <a:avLst/>
                  </a:prstGeom>
                  <a:ln/>
                </pic:spPr>
              </pic:pic>
            </a:graphicData>
          </a:graphic>
        </wp:inline>
      </w:drawing>
    </w:r>
  </w:p>
  <w:p w14:paraId="00000029" w14:textId="77777777" w:rsidR="00AD08D9" w:rsidRDefault="00AD08D9">
    <w:pPr>
      <w:pBdr>
        <w:top w:val="nil"/>
        <w:left w:val="nil"/>
        <w:bottom w:val="nil"/>
        <w:right w:val="nil"/>
        <w:between w:val="nil"/>
      </w:pBdr>
      <w:tabs>
        <w:tab w:val="center" w:pos="4680"/>
        <w:tab w:val="right" w:pos="9360"/>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D9"/>
    <w:rsid w:val="000F57A3"/>
    <w:rsid w:val="00277DAC"/>
    <w:rsid w:val="002D65DB"/>
    <w:rsid w:val="003A0AE8"/>
    <w:rsid w:val="006C45F0"/>
    <w:rsid w:val="00A95C22"/>
    <w:rsid w:val="00AD08D9"/>
    <w:rsid w:val="00CE53D2"/>
    <w:rsid w:val="00DA1FF7"/>
    <w:rsid w:val="00E0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74E2"/>
  <w15:docId w15:val="{70854335-A53F-4D13-BEC9-FAA0B596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45C27"/>
    <w:pPr>
      <w:spacing w:after="0" w:line="240" w:lineRule="auto"/>
    </w:pPr>
  </w:style>
  <w:style w:type="character" w:styleId="CommentReference">
    <w:name w:val="annotation reference"/>
    <w:basedOn w:val="DefaultParagraphFont"/>
    <w:uiPriority w:val="99"/>
    <w:semiHidden/>
    <w:unhideWhenUsed/>
    <w:rsid w:val="00445C27"/>
    <w:rPr>
      <w:sz w:val="16"/>
      <w:szCs w:val="16"/>
    </w:rPr>
  </w:style>
  <w:style w:type="paragraph" w:styleId="CommentText">
    <w:name w:val="annotation text"/>
    <w:basedOn w:val="Normal"/>
    <w:link w:val="CommentTextChar"/>
    <w:uiPriority w:val="99"/>
    <w:unhideWhenUsed/>
    <w:rsid w:val="00445C27"/>
    <w:pPr>
      <w:spacing w:line="240" w:lineRule="auto"/>
    </w:pPr>
    <w:rPr>
      <w:sz w:val="20"/>
      <w:szCs w:val="20"/>
    </w:rPr>
  </w:style>
  <w:style w:type="character" w:customStyle="1" w:styleId="CommentTextChar">
    <w:name w:val="Comment Text Char"/>
    <w:basedOn w:val="DefaultParagraphFont"/>
    <w:link w:val="CommentText"/>
    <w:uiPriority w:val="99"/>
    <w:rsid w:val="00445C27"/>
    <w:rPr>
      <w:sz w:val="20"/>
      <w:szCs w:val="20"/>
    </w:rPr>
  </w:style>
  <w:style w:type="paragraph" w:styleId="CommentSubject">
    <w:name w:val="annotation subject"/>
    <w:basedOn w:val="CommentText"/>
    <w:next w:val="CommentText"/>
    <w:link w:val="CommentSubjectChar"/>
    <w:uiPriority w:val="99"/>
    <w:semiHidden/>
    <w:unhideWhenUsed/>
    <w:rsid w:val="00445C27"/>
    <w:rPr>
      <w:b/>
      <w:bCs/>
    </w:rPr>
  </w:style>
  <w:style w:type="character" w:customStyle="1" w:styleId="CommentSubjectChar">
    <w:name w:val="Comment Subject Char"/>
    <w:basedOn w:val="CommentTextChar"/>
    <w:link w:val="CommentSubject"/>
    <w:uiPriority w:val="99"/>
    <w:semiHidden/>
    <w:rsid w:val="00445C27"/>
    <w:rPr>
      <w:b/>
      <w:bCs/>
      <w:sz w:val="20"/>
      <w:szCs w:val="20"/>
    </w:rPr>
  </w:style>
  <w:style w:type="character" w:styleId="Hyperlink">
    <w:name w:val="Hyperlink"/>
    <w:basedOn w:val="DefaultParagraphFont"/>
    <w:uiPriority w:val="99"/>
    <w:unhideWhenUsed/>
    <w:rsid w:val="00A95C22"/>
    <w:rPr>
      <w:color w:val="0000FF" w:themeColor="hyperlink"/>
      <w:u w:val="single"/>
    </w:rPr>
  </w:style>
  <w:style w:type="character" w:styleId="UnresolvedMention">
    <w:name w:val="Unresolved Mention"/>
    <w:basedOn w:val="DefaultParagraphFont"/>
    <w:uiPriority w:val="99"/>
    <w:semiHidden/>
    <w:unhideWhenUsed/>
    <w:rsid w:val="00A95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uniorleaguealbany.org" TargetMode="External"/><Relationship Id="rId3" Type="http://schemas.openxmlformats.org/officeDocument/2006/relationships/settings" Target="settings.xml"/><Relationship Id="rId7" Type="http://schemas.openxmlformats.org/officeDocument/2006/relationships/hyperlink" Target="mailto:rockwellscholarship@juniorleaguealban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7Xq4gMBni/r7YECmLjl2RAJkg==">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Avitabile</dc:creator>
  <cp:lastModifiedBy>Michael Avitabile</cp:lastModifiedBy>
  <cp:revision>2</cp:revision>
  <dcterms:created xsi:type="dcterms:W3CDTF">2026-01-23T04:44:00Z</dcterms:created>
  <dcterms:modified xsi:type="dcterms:W3CDTF">2026-01-23T04:44:00Z</dcterms:modified>
</cp:coreProperties>
</file>